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78790" w14:textId="4FD2766A" w:rsidR="00773D2E" w:rsidRPr="00773D2E" w:rsidRDefault="00773D2E" w:rsidP="00773D2E">
      <w:pPr>
        <w:jc w:val="center"/>
        <w:rPr>
          <w:rFonts w:cstheme="minorHAnsi"/>
          <w:b/>
        </w:rPr>
      </w:pPr>
      <w:r>
        <w:rPr>
          <w:rFonts w:cstheme="minorHAnsi"/>
          <w:b/>
        </w:rPr>
        <w:t>P</w:t>
      </w:r>
      <w:r w:rsidRPr="00773D2E">
        <w:rPr>
          <w:rFonts w:cstheme="minorHAnsi"/>
          <w:b/>
        </w:rPr>
        <w:t xml:space="preserve">rogramy badań biegłości i porównań miedzylaboratoryjnych. </w:t>
      </w:r>
    </w:p>
    <w:p w14:paraId="3F3F3414" w14:textId="442B4664" w:rsidR="00773D2E" w:rsidRDefault="00773D2E" w:rsidP="00773D2E">
      <w:pPr>
        <w:jc w:val="center"/>
        <w:rPr>
          <w:rFonts w:cstheme="minorHAnsi"/>
          <w:b/>
        </w:rPr>
      </w:pPr>
      <w:r w:rsidRPr="00773D2E">
        <w:rPr>
          <w:rFonts w:cstheme="minorHAnsi"/>
          <w:b/>
        </w:rPr>
        <w:t>Wykorzystanie wyników i zasady weryfikacji organizatorów na zgodność z wymaganiami normy PN-EN ISO/IEC 17043</w:t>
      </w:r>
    </w:p>
    <w:p w14:paraId="66D33493" w14:textId="77777777" w:rsidR="00773D2E" w:rsidRDefault="00773D2E" w:rsidP="00773D2E">
      <w:pPr>
        <w:jc w:val="center"/>
        <w:rPr>
          <w:rFonts w:cstheme="minorHAnsi"/>
          <w:b/>
        </w:rPr>
      </w:pPr>
    </w:p>
    <w:p w14:paraId="68BD28E3" w14:textId="43851DC9" w:rsidR="0067784C" w:rsidRDefault="0067784C" w:rsidP="00773D2E">
      <w:pPr>
        <w:jc w:val="center"/>
        <w:rPr>
          <w:rFonts w:cstheme="minorHAnsi"/>
          <w:b/>
        </w:rPr>
      </w:pPr>
      <w:r w:rsidRPr="00504372">
        <w:rPr>
          <w:rFonts w:cstheme="minorHAnsi"/>
          <w:b/>
        </w:rPr>
        <w:t xml:space="preserve">Szkolenie </w:t>
      </w:r>
      <w:r w:rsidR="00E419F5">
        <w:rPr>
          <w:rFonts w:cstheme="minorHAnsi"/>
          <w:b/>
        </w:rPr>
        <w:t>dwudniowe</w:t>
      </w:r>
    </w:p>
    <w:p w14:paraId="2C2418AC" w14:textId="7FD35805" w:rsidR="001A3D3A" w:rsidRPr="00504372" w:rsidRDefault="001A3D3A" w:rsidP="00D547B6">
      <w:pPr>
        <w:jc w:val="center"/>
        <w:rPr>
          <w:rFonts w:cstheme="minorHAnsi"/>
          <w:b/>
        </w:rPr>
      </w:pPr>
    </w:p>
    <w:p w14:paraId="69E4BA57" w14:textId="6BBBBA40" w:rsidR="001A3D3A" w:rsidRPr="00504372" w:rsidRDefault="001A3D3A" w:rsidP="001A3D3A">
      <w:pPr>
        <w:rPr>
          <w:rFonts w:cstheme="minorHAnsi"/>
          <w:bCs/>
        </w:rPr>
      </w:pPr>
      <w:r w:rsidRPr="00504372">
        <w:rPr>
          <w:rFonts w:cstheme="minorHAnsi"/>
          <w:b/>
        </w:rPr>
        <w:t xml:space="preserve">Informacje o szkoleniu: </w:t>
      </w:r>
      <w:r w:rsidRPr="00504372">
        <w:rPr>
          <w:rFonts w:cstheme="minorHAnsi"/>
          <w:bCs/>
        </w:rPr>
        <w:t xml:space="preserve">szkolenie w formie online </w:t>
      </w:r>
    </w:p>
    <w:p w14:paraId="67B07F66" w14:textId="12263B53" w:rsidR="00914484" w:rsidRDefault="001A3D3A" w:rsidP="003C271F">
      <w:pPr>
        <w:jc w:val="both"/>
        <w:rPr>
          <w:rFonts w:cstheme="minorHAnsi"/>
          <w:bCs/>
        </w:rPr>
      </w:pPr>
      <w:r w:rsidRPr="00504372">
        <w:rPr>
          <w:rFonts w:cstheme="minorHAnsi"/>
          <w:b/>
        </w:rPr>
        <w:t xml:space="preserve">Cel szkolenia: </w:t>
      </w:r>
      <w:r w:rsidR="00E419F5" w:rsidRPr="00E419F5">
        <w:rPr>
          <w:rFonts w:cstheme="minorHAnsi"/>
          <w:bCs/>
        </w:rPr>
        <w:t xml:space="preserve">Celem spotkania jest praktyczne przedstawienie zagadnienia </w:t>
      </w:r>
      <w:r w:rsidR="00E419F5">
        <w:rPr>
          <w:rFonts w:cstheme="minorHAnsi"/>
          <w:bCs/>
        </w:rPr>
        <w:t xml:space="preserve">organizacji, </w:t>
      </w:r>
      <w:r w:rsidR="00E419F5" w:rsidRPr="00E419F5">
        <w:rPr>
          <w:rFonts w:cstheme="minorHAnsi"/>
          <w:bCs/>
        </w:rPr>
        <w:t>analizy i wykorzystania wyników programów PT/ILC w praktyce laboratoryjnej zgodnie z obowiązującymi wymaganiami normy PN-EN ISO/IEC 17025,  PN-EN ISO/IEC 17043</w:t>
      </w:r>
      <w:r w:rsidR="006401AE">
        <w:rPr>
          <w:rFonts w:cstheme="minorHAnsi"/>
          <w:bCs/>
        </w:rPr>
        <w:t xml:space="preserve"> </w:t>
      </w:r>
      <w:r w:rsidR="00E419F5" w:rsidRPr="00E419F5">
        <w:rPr>
          <w:rFonts w:cstheme="minorHAnsi"/>
          <w:bCs/>
        </w:rPr>
        <w:t>oraz dokumentów związanych w tym Polityki PCA DA-05</w:t>
      </w:r>
    </w:p>
    <w:p w14:paraId="3AEB84B9" w14:textId="293EC24B" w:rsidR="003C271F" w:rsidRPr="003C271F" w:rsidRDefault="001A3D3A" w:rsidP="003C271F">
      <w:pPr>
        <w:jc w:val="both"/>
        <w:rPr>
          <w:rFonts w:cstheme="minorHAnsi"/>
          <w:bCs/>
        </w:rPr>
      </w:pPr>
      <w:r w:rsidRPr="00504372">
        <w:rPr>
          <w:rFonts w:cstheme="minorHAnsi"/>
          <w:b/>
        </w:rPr>
        <w:t xml:space="preserve">Do kogo adresowane jest szkolenie: </w:t>
      </w:r>
    </w:p>
    <w:p w14:paraId="5D8ABE85" w14:textId="5EC23C38" w:rsidR="00E419F5" w:rsidRPr="00E419F5" w:rsidRDefault="003C271F" w:rsidP="00E419F5">
      <w:pPr>
        <w:jc w:val="both"/>
        <w:rPr>
          <w:rFonts w:cstheme="minorHAnsi"/>
          <w:bCs/>
        </w:rPr>
      </w:pPr>
      <w:r w:rsidRPr="003C271F">
        <w:rPr>
          <w:rFonts w:cstheme="minorHAnsi"/>
          <w:bCs/>
        </w:rPr>
        <w:t>•</w:t>
      </w:r>
      <w:r w:rsidR="00E419F5" w:rsidRPr="00E419F5">
        <w:rPr>
          <w:rFonts w:cstheme="minorHAnsi"/>
          <w:bCs/>
        </w:rPr>
        <w:t xml:space="preserve"> pracownik</w:t>
      </w:r>
      <w:r w:rsidR="00E419F5">
        <w:rPr>
          <w:rFonts w:cstheme="minorHAnsi"/>
          <w:bCs/>
        </w:rPr>
        <w:t>ów</w:t>
      </w:r>
      <w:r w:rsidR="00E419F5" w:rsidRPr="00E419F5">
        <w:rPr>
          <w:rFonts w:cstheme="minorHAnsi"/>
          <w:bCs/>
        </w:rPr>
        <w:t xml:space="preserve"> akredytowanego laboratorium badawczego oraz przygotowującego się do akredytacji;</w:t>
      </w:r>
    </w:p>
    <w:p w14:paraId="2EBBDF8A" w14:textId="5FC3D643" w:rsidR="00E419F5" w:rsidRDefault="00E419F5" w:rsidP="00E419F5">
      <w:pPr>
        <w:pStyle w:val="Akapitzlist"/>
        <w:numPr>
          <w:ilvl w:val="0"/>
          <w:numId w:val="14"/>
        </w:numPr>
        <w:ind w:left="142" w:hanging="142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pracowników </w:t>
      </w:r>
      <w:r w:rsidRPr="00E419F5">
        <w:rPr>
          <w:rFonts w:cstheme="minorHAnsi"/>
          <w:bCs/>
        </w:rPr>
        <w:t>zainteresowany</w:t>
      </w:r>
      <w:r>
        <w:rPr>
          <w:rFonts w:cstheme="minorHAnsi"/>
          <w:bCs/>
        </w:rPr>
        <w:t>ch</w:t>
      </w:r>
      <w:r w:rsidRPr="00E419F5">
        <w:rPr>
          <w:rFonts w:cstheme="minorHAnsi"/>
          <w:bCs/>
        </w:rPr>
        <w:t xml:space="preserve"> organizacją badań biegłości czy małych porównań międzylaboratoryjnych;</w:t>
      </w:r>
    </w:p>
    <w:p w14:paraId="4C811C65" w14:textId="6850C92A" w:rsidR="00E419F5" w:rsidRPr="00E419F5" w:rsidRDefault="00E419F5" w:rsidP="00E419F5">
      <w:pPr>
        <w:pStyle w:val="Akapitzlist"/>
        <w:numPr>
          <w:ilvl w:val="0"/>
          <w:numId w:val="14"/>
        </w:numPr>
        <w:ind w:left="142" w:hanging="142"/>
        <w:jc w:val="both"/>
        <w:rPr>
          <w:rFonts w:cstheme="minorHAnsi"/>
          <w:bCs/>
        </w:rPr>
      </w:pPr>
      <w:r w:rsidRPr="00E419F5">
        <w:rPr>
          <w:rFonts w:cstheme="minorHAnsi"/>
          <w:bCs/>
        </w:rPr>
        <w:t>pracownik</w:t>
      </w:r>
      <w:r>
        <w:rPr>
          <w:rFonts w:cstheme="minorHAnsi"/>
          <w:bCs/>
        </w:rPr>
        <w:t>ów</w:t>
      </w:r>
      <w:r w:rsidRPr="00E419F5">
        <w:rPr>
          <w:rFonts w:cstheme="minorHAnsi"/>
          <w:bCs/>
        </w:rPr>
        <w:t xml:space="preserve"> wykonujący</w:t>
      </w:r>
      <w:r>
        <w:rPr>
          <w:rFonts w:cstheme="minorHAnsi"/>
          <w:bCs/>
        </w:rPr>
        <w:t>ch</w:t>
      </w:r>
      <w:r w:rsidRPr="00E419F5">
        <w:rPr>
          <w:rFonts w:cstheme="minorHAnsi"/>
          <w:bCs/>
        </w:rPr>
        <w:t xml:space="preserve"> badania i odpowiedzialnych za proces potwierdzania ważności wyników</w:t>
      </w:r>
      <w:r>
        <w:rPr>
          <w:rFonts w:cstheme="minorHAnsi"/>
          <w:bCs/>
        </w:rPr>
        <w:t>;</w:t>
      </w:r>
    </w:p>
    <w:p w14:paraId="5AD1A693" w14:textId="75AC2693" w:rsidR="003C271F" w:rsidRDefault="001A3D3A" w:rsidP="00E419F5">
      <w:pPr>
        <w:jc w:val="both"/>
        <w:rPr>
          <w:rFonts w:cstheme="minorHAnsi"/>
          <w:b/>
        </w:rPr>
      </w:pPr>
      <w:r w:rsidRPr="00504372">
        <w:rPr>
          <w:rFonts w:cstheme="minorHAnsi"/>
          <w:b/>
        </w:rPr>
        <w:t>Zagadnienia omawiane na szkoleniu</w:t>
      </w:r>
      <w:r w:rsidR="00BF2CD2" w:rsidRPr="00504372">
        <w:rPr>
          <w:rFonts w:cstheme="minorHAnsi"/>
          <w:b/>
        </w:rPr>
        <w:t xml:space="preserve">: </w:t>
      </w:r>
    </w:p>
    <w:p w14:paraId="766E8721" w14:textId="4DDFA2F6" w:rsidR="00E419F5" w:rsidRDefault="00E419F5" w:rsidP="003C271F">
      <w:pPr>
        <w:jc w:val="both"/>
        <w:rPr>
          <w:rFonts w:cstheme="minorHAnsi"/>
          <w:bCs/>
        </w:rPr>
      </w:pPr>
      <w:r w:rsidRPr="00E419F5">
        <w:rPr>
          <w:rFonts w:cstheme="minorHAnsi"/>
          <w:bCs/>
        </w:rPr>
        <w:t xml:space="preserve">Podczas </w:t>
      </w:r>
      <w:r>
        <w:rPr>
          <w:rFonts w:cstheme="minorHAnsi"/>
          <w:bCs/>
        </w:rPr>
        <w:t>szkolenia</w:t>
      </w:r>
      <w:r w:rsidRPr="00E419F5">
        <w:rPr>
          <w:rFonts w:cstheme="minorHAnsi"/>
          <w:bCs/>
        </w:rPr>
        <w:t xml:space="preserve"> w praktyczny sposób zostanie omówiona kwestia uczestnictwa a także późniejszego wykorzystania i analizy wyników programów badań i porównań międzylaboratoryjnych w oparciu o wymagania normy PN-EN ISO/IEC 17025:2018-02 oraz dokumentów związanych. Przedyskutujemy aktualne wymagania w zakresie zewnętrznego potwierdzania ważności wyników badań. W konkretny sposób, oparty na przykładach omówione zostaną kwestie związane z doborem odpowiednich kryteriów oceny zewnętrznego dostawcy w zakresie programów PT a także metodami rozpatrywania ryzyk i szans związanych z uczestnictwem w programach PTT. Przypomnimy sobie stosowane przez organizatorów wskaźniki osiągnięć i sposób ich interpretacji. Zostaną przedstawione możliwości wykorzystania wyników programów PT do szacowania niepewności, weryfikacji już oszacowanej niepewności czy walidacji/weryfikacji metody. Na zakończenie skupimy się na mechanizmie analizy trendów jako narzędzia monitorowania jakości wyników PT/ILC w czasie.</w:t>
      </w:r>
    </w:p>
    <w:p w14:paraId="7A8EE97F" w14:textId="12A61324" w:rsidR="001A3D3A" w:rsidRDefault="004D1E68" w:rsidP="003C271F">
      <w:pPr>
        <w:jc w:val="both"/>
        <w:rPr>
          <w:rFonts w:cstheme="minorHAnsi"/>
          <w:bCs/>
        </w:rPr>
      </w:pPr>
      <w:r w:rsidRPr="004D1E68">
        <w:rPr>
          <w:rFonts w:cstheme="minorHAnsi"/>
          <w:b/>
        </w:rPr>
        <w:t>F</w:t>
      </w:r>
      <w:r w:rsidR="001A3D3A" w:rsidRPr="004D1E68">
        <w:rPr>
          <w:rFonts w:cstheme="minorHAnsi"/>
          <w:b/>
        </w:rPr>
        <w:t>orma</w:t>
      </w:r>
      <w:r w:rsidR="001A3D3A" w:rsidRPr="00504372">
        <w:rPr>
          <w:rFonts w:cstheme="minorHAnsi"/>
          <w:b/>
        </w:rPr>
        <w:t xml:space="preserve"> szkolenia: </w:t>
      </w:r>
      <w:r w:rsidR="001A3D3A" w:rsidRPr="00504372">
        <w:rPr>
          <w:rFonts w:cstheme="minorHAnsi"/>
          <w:bCs/>
        </w:rPr>
        <w:t xml:space="preserve">wykłady, dyskusja, </w:t>
      </w:r>
      <w:r w:rsidR="00E419F5">
        <w:rPr>
          <w:rFonts w:cstheme="minorHAnsi"/>
          <w:bCs/>
        </w:rPr>
        <w:t xml:space="preserve">arkusze obliczeniowe, </w:t>
      </w:r>
      <w:r w:rsidR="00977159">
        <w:rPr>
          <w:rFonts w:cstheme="minorHAnsi"/>
          <w:bCs/>
        </w:rPr>
        <w:t>praca w grupach.</w:t>
      </w:r>
    </w:p>
    <w:p w14:paraId="2B034F1C" w14:textId="2147870D" w:rsidR="008356E3" w:rsidRPr="004D1E68" w:rsidRDefault="004D1E68" w:rsidP="003C271F">
      <w:pPr>
        <w:jc w:val="both"/>
        <w:rPr>
          <w:rFonts w:cstheme="minorHAnsi"/>
          <w:bCs/>
        </w:rPr>
      </w:pPr>
      <w:r>
        <w:rPr>
          <w:rFonts w:cstheme="minorHAnsi"/>
          <w:b/>
        </w:rPr>
        <w:t xml:space="preserve"> </w:t>
      </w:r>
    </w:p>
    <w:p w14:paraId="53C3830D" w14:textId="7549B02C" w:rsidR="00B76859" w:rsidRPr="00504372" w:rsidRDefault="00B76859" w:rsidP="008356E3">
      <w:pPr>
        <w:ind w:left="284"/>
        <w:rPr>
          <w:rFonts w:cstheme="minorHAnsi"/>
        </w:rPr>
      </w:pPr>
    </w:p>
    <w:sectPr w:rsidR="00B76859" w:rsidRPr="0050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2CDD7" w14:textId="77777777" w:rsidR="0027469D" w:rsidRDefault="0027469D" w:rsidP="00F84AF5">
      <w:pPr>
        <w:spacing w:after="0" w:line="240" w:lineRule="auto"/>
      </w:pPr>
      <w:r>
        <w:separator/>
      </w:r>
    </w:p>
  </w:endnote>
  <w:endnote w:type="continuationSeparator" w:id="0">
    <w:p w14:paraId="7BA6149D" w14:textId="77777777" w:rsidR="0027469D" w:rsidRDefault="0027469D" w:rsidP="00F8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328A5" w14:textId="77777777" w:rsidR="0027469D" w:rsidRDefault="0027469D" w:rsidP="00F84AF5">
      <w:pPr>
        <w:spacing w:after="0" w:line="240" w:lineRule="auto"/>
      </w:pPr>
      <w:r>
        <w:separator/>
      </w:r>
    </w:p>
  </w:footnote>
  <w:footnote w:type="continuationSeparator" w:id="0">
    <w:p w14:paraId="7DF6E91A" w14:textId="77777777" w:rsidR="0027469D" w:rsidRDefault="0027469D" w:rsidP="00F84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7AD"/>
    <w:multiLevelType w:val="hybridMultilevel"/>
    <w:tmpl w:val="C1A0B59A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 w15:restartNumberingAfterBreak="0">
    <w:nsid w:val="0E48036B"/>
    <w:multiLevelType w:val="hybridMultilevel"/>
    <w:tmpl w:val="7910E714"/>
    <w:lvl w:ilvl="0" w:tplc="85348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60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84B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64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605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2E3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727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CA0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D6C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A15251"/>
    <w:multiLevelType w:val="hybridMultilevel"/>
    <w:tmpl w:val="9AD67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C67CD"/>
    <w:multiLevelType w:val="hybridMultilevel"/>
    <w:tmpl w:val="FEA0F8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9E6E27"/>
    <w:multiLevelType w:val="hybridMultilevel"/>
    <w:tmpl w:val="60529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173C"/>
    <w:multiLevelType w:val="hybridMultilevel"/>
    <w:tmpl w:val="236643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DD3205"/>
    <w:multiLevelType w:val="hybridMultilevel"/>
    <w:tmpl w:val="5740C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0122B"/>
    <w:multiLevelType w:val="hybridMultilevel"/>
    <w:tmpl w:val="D73E1B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EA2FF7"/>
    <w:multiLevelType w:val="hybridMultilevel"/>
    <w:tmpl w:val="9398C8B0"/>
    <w:lvl w:ilvl="0" w:tplc="99004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26B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A61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405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E2F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2E3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E6E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EEA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C4D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3A61305"/>
    <w:multiLevelType w:val="hybridMultilevel"/>
    <w:tmpl w:val="1C80DF2A"/>
    <w:lvl w:ilvl="0" w:tplc="0415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0" w15:restartNumberingAfterBreak="0">
    <w:nsid w:val="725B4B05"/>
    <w:multiLevelType w:val="hybridMultilevel"/>
    <w:tmpl w:val="803E6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45080"/>
    <w:multiLevelType w:val="hybridMultilevel"/>
    <w:tmpl w:val="106070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1A2E5A"/>
    <w:multiLevelType w:val="hybridMultilevel"/>
    <w:tmpl w:val="F3F23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C0F38"/>
    <w:multiLevelType w:val="hybridMultilevel"/>
    <w:tmpl w:val="FB44F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699344">
    <w:abstractNumId w:val="1"/>
  </w:num>
  <w:num w:numId="2" w16cid:durableId="639457668">
    <w:abstractNumId w:val="8"/>
  </w:num>
  <w:num w:numId="3" w16cid:durableId="1658605910">
    <w:abstractNumId w:val="7"/>
  </w:num>
  <w:num w:numId="4" w16cid:durableId="810485164">
    <w:abstractNumId w:val="11"/>
  </w:num>
  <w:num w:numId="5" w16cid:durableId="1519199367">
    <w:abstractNumId w:val="0"/>
  </w:num>
  <w:num w:numId="6" w16cid:durableId="412748816">
    <w:abstractNumId w:val="5"/>
  </w:num>
  <w:num w:numId="7" w16cid:durableId="194777990">
    <w:abstractNumId w:val="3"/>
  </w:num>
  <w:num w:numId="8" w16cid:durableId="1659724523">
    <w:abstractNumId w:val="2"/>
  </w:num>
  <w:num w:numId="9" w16cid:durableId="407770843">
    <w:abstractNumId w:val="12"/>
  </w:num>
  <w:num w:numId="10" w16cid:durableId="1350255660">
    <w:abstractNumId w:val="13"/>
  </w:num>
  <w:num w:numId="11" w16cid:durableId="512695500">
    <w:abstractNumId w:val="10"/>
  </w:num>
  <w:num w:numId="12" w16cid:durableId="1222446339">
    <w:abstractNumId w:val="9"/>
  </w:num>
  <w:num w:numId="13" w16cid:durableId="745153286">
    <w:abstractNumId w:val="6"/>
  </w:num>
  <w:num w:numId="14" w16cid:durableId="1870099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26"/>
    <w:rsid w:val="00002A19"/>
    <w:rsid w:val="00014C6B"/>
    <w:rsid w:val="000B0511"/>
    <w:rsid w:val="00181D4C"/>
    <w:rsid w:val="00187566"/>
    <w:rsid w:val="001920D8"/>
    <w:rsid w:val="001A3D3A"/>
    <w:rsid w:val="001E77F2"/>
    <w:rsid w:val="00263C17"/>
    <w:rsid w:val="0027469D"/>
    <w:rsid w:val="002F0872"/>
    <w:rsid w:val="0033479D"/>
    <w:rsid w:val="003C271F"/>
    <w:rsid w:val="003E2626"/>
    <w:rsid w:val="004206E3"/>
    <w:rsid w:val="0044224D"/>
    <w:rsid w:val="004C4D1A"/>
    <w:rsid w:val="004D1E68"/>
    <w:rsid w:val="00504372"/>
    <w:rsid w:val="00530414"/>
    <w:rsid w:val="005363F0"/>
    <w:rsid w:val="0055033C"/>
    <w:rsid w:val="0063464A"/>
    <w:rsid w:val="006401AE"/>
    <w:rsid w:val="0064671E"/>
    <w:rsid w:val="0065565E"/>
    <w:rsid w:val="00661A4C"/>
    <w:rsid w:val="006646EC"/>
    <w:rsid w:val="0067784C"/>
    <w:rsid w:val="006C0258"/>
    <w:rsid w:val="006F1C86"/>
    <w:rsid w:val="0070789A"/>
    <w:rsid w:val="00773D2E"/>
    <w:rsid w:val="00786BD2"/>
    <w:rsid w:val="007E5B1A"/>
    <w:rsid w:val="00825D72"/>
    <w:rsid w:val="008356E3"/>
    <w:rsid w:val="00885D79"/>
    <w:rsid w:val="00914484"/>
    <w:rsid w:val="00977159"/>
    <w:rsid w:val="009D396B"/>
    <w:rsid w:val="00A87433"/>
    <w:rsid w:val="00B20546"/>
    <w:rsid w:val="00B76859"/>
    <w:rsid w:val="00BB4DAF"/>
    <w:rsid w:val="00BE4A60"/>
    <w:rsid w:val="00BF2CD2"/>
    <w:rsid w:val="00C60527"/>
    <w:rsid w:val="00CB3A85"/>
    <w:rsid w:val="00CC7527"/>
    <w:rsid w:val="00D547B6"/>
    <w:rsid w:val="00D62FBB"/>
    <w:rsid w:val="00DE27B0"/>
    <w:rsid w:val="00E419F5"/>
    <w:rsid w:val="00F84AF5"/>
    <w:rsid w:val="00FD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2932"/>
  <w15:chartTrackingRefBased/>
  <w15:docId w15:val="{D620EBAE-61D6-427F-B1B0-1587F5BD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51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4A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4A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4A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9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86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397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18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31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3996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99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73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 Madejska</cp:lastModifiedBy>
  <cp:revision>5</cp:revision>
  <dcterms:created xsi:type="dcterms:W3CDTF">2024-01-17T09:06:00Z</dcterms:created>
  <dcterms:modified xsi:type="dcterms:W3CDTF">2025-01-13T07:02:00Z</dcterms:modified>
</cp:coreProperties>
</file>